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D16BF" w14:textId="77777777" w:rsidR="00007EFF" w:rsidRPr="000D065F" w:rsidRDefault="001D7C04" w:rsidP="002A168E">
      <w:pPr>
        <w:jc w:val="center"/>
        <w:rPr>
          <w:b/>
          <w:sz w:val="28"/>
          <w:szCs w:val="28"/>
        </w:rPr>
      </w:pPr>
      <w:r>
        <w:rPr>
          <w:b/>
          <w:sz w:val="28"/>
          <w:szCs w:val="28"/>
        </w:rPr>
        <w:t>Vista Point</w:t>
      </w:r>
      <w:r w:rsidR="000D065F" w:rsidRPr="000D065F">
        <w:rPr>
          <w:b/>
          <w:sz w:val="28"/>
          <w:szCs w:val="28"/>
        </w:rPr>
        <w:t xml:space="preserve"> Homeowners Association</w:t>
      </w:r>
    </w:p>
    <w:p w14:paraId="46CE84F0" w14:textId="77777777" w:rsidR="001D7C04" w:rsidRDefault="00D52B0D" w:rsidP="002A168E">
      <w:pPr>
        <w:jc w:val="center"/>
        <w:rPr>
          <w:b/>
          <w:sz w:val="28"/>
          <w:szCs w:val="28"/>
        </w:rPr>
      </w:pPr>
      <w:r>
        <w:rPr>
          <w:b/>
          <w:sz w:val="28"/>
          <w:szCs w:val="28"/>
        </w:rPr>
        <w:t>Board of Direct</w:t>
      </w:r>
      <w:r w:rsidR="001D7C04">
        <w:rPr>
          <w:b/>
          <w:sz w:val="28"/>
          <w:szCs w:val="28"/>
        </w:rPr>
        <w:t>ors</w:t>
      </w:r>
    </w:p>
    <w:p w14:paraId="7BCEC639" w14:textId="32980285" w:rsidR="00D60E5D" w:rsidRDefault="00F04978" w:rsidP="002A168E">
      <w:pPr>
        <w:jc w:val="center"/>
        <w:rPr>
          <w:b/>
          <w:sz w:val="28"/>
          <w:szCs w:val="28"/>
        </w:rPr>
      </w:pPr>
      <w:r>
        <w:rPr>
          <w:b/>
          <w:sz w:val="28"/>
          <w:szCs w:val="28"/>
        </w:rPr>
        <w:t>July 11, 2019</w:t>
      </w:r>
    </w:p>
    <w:p w14:paraId="46976D25" w14:textId="77777777" w:rsidR="000D065F" w:rsidRPr="00AD082E" w:rsidRDefault="00EE65B9" w:rsidP="002A168E">
      <w:pPr>
        <w:pStyle w:val="NoSpacing"/>
        <w:jc w:val="center"/>
        <w:rPr>
          <w:b/>
        </w:rPr>
      </w:pPr>
      <w:r>
        <w:rPr>
          <w:b/>
        </w:rPr>
        <w:t>Breckenridge Library Shakespeare Room</w:t>
      </w:r>
    </w:p>
    <w:p w14:paraId="3A4308C5" w14:textId="34984F9B" w:rsidR="001D7C04" w:rsidRDefault="001D7C04" w:rsidP="002A168E">
      <w:pPr>
        <w:jc w:val="center"/>
        <w:rPr>
          <w:b/>
          <w:sz w:val="28"/>
          <w:szCs w:val="28"/>
        </w:rPr>
      </w:pPr>
      <w:r w:rsidRPr="001D7C04">
        <w:rPr>
          <w:b/>
          <w:sz w:val="28"/>
          <w:szCs w:val="28"/>
        </w:rPr>
        <w:t xml:space="preserve">Dial-In#: </w:t>
      </w:r>
      <w:r w:rsidR="007F63DC">
        <w:rPr>
          <w:b/>
          <w:sz w:val="28"/>
          <w:szCs w:val="28"/>
        </w:rPr>
        <w:t xml:space="preserve">605-475-4120 </w:t>
      </w:r>
      <w:r w:rsidRPr="001D7C04">
        <w:rPr>
          <w:b/>
          <w:sz w:val="28"/>
          <w:szCs w:val="28"/>
        </w:rPr>
        <w:t xml:space="preserve">Access Code#:  </w:t>
      </w:r>
      <w:r w:rsidR="007F63DC">
        <w:rPr>
          <w:b/>
          <w:sz w:val="28"/>
          <w:szCs w:val="28"/>
        </w:rPr>
        <w:t>3718615</w:t>
      </w:r>
      <w:r w:rsidRPr="001D7C04">
        <w:rPr>
          <w:rFonts w:ascii="Tahoma" w:hAnsi="Tahoma" w:cs="Tahoma"/>
          <w:b/>
          <w:color w:val="3E3F40"/>
          <w:sz w:val="28"/>
          <w:szCs w:val="28"/>
        </w:rPr>
        <w:t>#</w:t>
      </w:r>
    </w:p>
    <w:p w14:paraId="38B44FB9" w14:textId="77777777" w:rsidR="000F5E9F" w:rsidRDefault="000F5E9F" w:rsidP="002A168E">
      <w:pPr>
        <w:jc w:val="center"/>
        <w:rPr>
          <w:b/>
          <w:sz w:val="28"/>
          <w:szCs w:val="28"/>
        </w:rPr>
      </w:pPr>
      <w:r>
        <w:rPr>
          <w:b/>
          <w:sz w:val="28"/>
          <w:szCs w:val="28"/>
        </w:rPr>
        <w:t>(Please let me know if you will be dialing in so</w:t>
      </w:r>
    </w:p>
    <w:p w14:paraId="13384F66" w14:textId="1AEE805B" w:rsidR="000F5E9F" w:rsidRDefault="000F5E9F" w:rsidP="000D065F">
      <w:pPr>
        <w:jc w:val="center"/>
        <w:rPr>
          <w:b/>
          <w:smallCaps/>
          <w:sz w:val="32"/>
          <w:szCs w:val="32"/>
        </w:rPr>
      </w:pPr>
      <w:r>
        <w:rPr>
          <w:b/>
          <w:sz w:val="28"/>
          <w:szCs w:val="28"/>
        </w:rPr>
        <w:t>we will make sure to also Dial-in)</w:t>
      </w:r>
    </w:p>
    <w:p w14:paraId="15B9730E" w14:textId="4DBF6238" w:rsidR="00E93D3D" w:rsidRDefault="000D065F" w:rsidP="000D065F">
      <w:pPr>
        <w:jc w:val="center"/>
        <w:rPr>
          <w:b/>
          <w:smallCaps/>
          <w:sz w:val="32"/>
          <w:szCs w:val="32"/>
        </w:rPr>
      </w:pPr>
      <w:proofErr w:type="spellStart"/>
      <w:r w:rsidRPr="001D7C04">
        <w:rPr>
          <w:b/>
          <w:smallCaps/>
          <w:sz w:val="32"/>
          <w:szCs w:val="32"/>
        </w:rPr>
        <w:t>Agend</w:t>
      </w:r>
      <w:r w:rsidR="00F1079C">
        <w:rPr>
          <w:b/>
          <w:smallCaps/>
          <w:sz w:val="32"/>
          <w:szCs w:val="32"/>
        </w:rPr>
        <w:t>A</w:t>
      </w:r>
      <w:proofErr w:type="spellEnd"/>
    </w:p>
    <w:p w14:paraId="4227D21D" w14:textId="77777777" w:rsidR="00624D6F" w:rsidRDefault="00624D6F" w:rsidP="000D065F">
      <w:pPr>
        <w:jc w:val="center"/>
        <w:rPr>
          <w:b/>
          <w:sz w:val="28"/>
          <w:szCs w:val="28"/>
        </w:rPr>
      </w:pPr>
    </w:p>
    <w:p w14:paraId="067F924B" w14:textId="77777777" w:rsidR="000D065F" w:rsidRDefault="000D065F" w:rsidP="000D065F">
      <w:pPr>
        <w:jc w:val="center"/>
        <w:rPr>
          <w:b/>
          <w:sz w:val="28"/>
          <w:szCs w:val="28"/>
        </w:rPr>
      </w:pPr>
    </w:p>
    <w:p w14:paraId="671BEF2E" w14:textId="538E2480" w:rsidR="00053F9F" w:rsidRPr="00624D6F" w:rsidRDefault="000D065F" w:rsidP="00053F9F">
      <w:pPr>
        <w:pStyle w:val="ListParagraph"/>
        <w:numPr>
          <w:ilvl w:val="0"/>
          <w:numId w:val="10"/>
        </w:numPr>
        <w:spacing w:after="280"/>
        <w:jc w:val="left"/>
        <w:rPr>
          <w:sz w:val="28"/>
          <w:szCs w:val="28"/>
        </w:rPr>
      </w:pPr>
      <w:r w:rsidRPr="00624D6F">
        <w:rPr>
          <w:sz w:val="28"/>
          <w:szCs w:val="28"/>
        </w:rPr>
        <w:t>Call to Order; Confirm Quoru</w:t>
      </w:r>
      <w:r w:rsidR="00D52B0D" w:rsidRPr="00624D6F">
        <w:rPr>
          <w:sz w:val="28"/>
          <w:szCs w:val="28"/>
        </w:rPr>
        <w:t>m</w:t>
      </w:r>
    </w:p>
    <w:p w14:paraId="0F1B26C2" w14:textId="77777777" w:rsidR="00D47720" w:rsidRPr="00624D6F" w:rsidRDefault="00D47720" w:rsidP="00D47720">
      <w:pPr>
        <w:pStyle w:val="ListParagraph"/>
        <w:spacing w:after="280"/>
        <w:jc w:val="left"/>
        <w:rPr>
          <w:sz w:val="28"/>
          <w:szCs w:val="28"/>
        </w:rPr>
      </w:pPr>
    </w:p>
    <w:p w14:paraId="197E4967" w14:textId="77777777" w:rsidR="00D47720" w:rsidRPr="00624D6F" w:rsidRDefault="00C71C44" w:rsidP="00FD5591">
      <w:pPr>
        <w:pStyle w:val="ListParagraph"/>
        <w:numPr>
          <w:ilvl w:val="0"/>
          <w:numId w:val="10"/>
        </w:numPr>
        <w:spacing w:after="280"/>
        <w:jc w:val="left"/>
        <w:rPr>
          <w:sz w:val="28"/>
          <w:szCs w:val="28"/>
        </w:rPr>
      </w:pPr>
      <w:r w:rsidRPr="00624D6F">
        <w:rPr>
          <w:sz w:val="28"/>
          <w:szCs w:val="28"/>
        </w:rPr>
        <w:t xml:space="preserve">Approve </w:t>
      </w:r>
      <w:r w:rsidR="00053F9F" w:rsidRPr="00624D6F">
        <w:rPr>
          <w:sz w:val="28"/>
          <w:szCs w:val="28"/>
        </w:rPr>
        <w:t xml:space="preserve">Board of Directors </w:t>
      </w:r>
      <w:r w:rsidR="000D065F" w:rsidRPr="00624D6F">
        <w:rPr>
          <w:sz w:val="28"/>
          <w:szCs w:val="28"/>
        </w:rPr>
        <w:t>Minutes of</w:t>
      </w:r>
      <w:r w:rsidR="00053F9F" w:rsidRPr="00624D6F">
        <w:rPr>
          <w:sz w:val="28"/>
          <w:szCs w:val="28"/>
        </w:rPr>
        <w:t xml:space="preserve"> </w:t>
      </w:r>
      <w:r w:rsidR="001D7C04" w:rsidRPr="00624D6F">
        <w:rPr>
          <w:sz w:val="28"/>
          <w:szCs w:val="28"/>
        </w:rPr>
        <w:t>Board</w:t>
      </w:r>
      <w:r w:rsidR="00053F9F" w:rsidRPr="00624D6F">
        <w:rPr>
          <w:sz w:val="28"/>
          <w:szCs w:val="28"/>
        </w:rPr>
        <w:t xml:space="preserve"> Meeting</w:t>
      </w:r>
      <w:r w:rsidR="001D7C04" w:rsidRPr="00624D6F">
        <w:rPr>
          <w:sz w:val="28"/>
          <w:szCs w:val="28"/>
        </w:rPr>
        <w:t xml:space="preserve"> </w:t>
      </w:r>
      <w:r w:rsidR="00F04978" w:rsidRPr="00624D6F">
        <w:rPr>
          <w:sz w:val="28"/>
          <w:szCs w:val="28"/>
        </w:rPr>
        <w:t>December 4, 2019</w:t>
      </w:r>
    </w:p>
    <w:p w14:paraId="1CD2BB27" w14:textId="77777777" w:rsidR="00D47720" w:rsidRPr="00624D6F" w:rsidRDefault="00D47720" w:rsidP="00D47720">
      <w:pPr>
        <w:pStyle w:val="ListParagraph"/>
        <w:rPr>
          <w:sz w:val="28"/>
          <w:szCs w:val="28"/>
        </w:rPr>
      </w:pPr>
    </w:p>
    <w:p w14:paraId="499249F7" w14:textId="1F83AC86" w:rsidR="009814CB" w:rsidRPr="00624D6F" w:rsidRDefault="00BC796B" w:rsidP="00FD5591">
      <w:pPr>
        <w:pStyle w:val="ListParagraph"/>
        <w:numPr>
          <w:ilvl w:val="0"/>
          <w:numId w:val="10"/>
        </w:numPr>
        <w:spacing w:after="280"/>
        <w:jc w:val="left"/>
        <w:rPr>
          <w:sz w:val="28"/>
          <w:szCs w:val="28"/>
        </w:rPr>
      </w:pPr>
      <w:r w:rsidRPr="00624D6F">
        <w:rPr>
          <w:sz w:val="28"/>
          <w:szCs w:val="28"/>
        </w:rPr>
        <w:t>Current Financials</w:t>
      </w:r>
      <w:r w:rsidR="00D52B0D" w:rsidRPr="00624D6F">
        <w:rPr>
          <w:sz w:val="28"/>
          <w:szCs w:val="28"/>
        </w:rPr>
        <w:t xml:space="preserve"> as of </w:t>
      </w:r>
      <w:r w:rsidR="00F04978" w:rsidRPr="00624D6F">
        <w:rPr>
          <w:sz w:val="28"/>
          <w:szCs w:val="28"/>
        </w:rPr>
        <w:t>June 30, 2019</w:t>
      </w:r>
    </w:p>
    <w:p w14:paraId="0C2C69FE" w14:textId="58E3CF32" w:rsidR="009814CB" w:rsidRPr="00624D6F" w:rsidRDefault="003E68E3" w:rsidP="009814CB">
      <w:pPr>
        <w:pStyle w:val="ListParagraph"/>
        <w:numPr>
          <w:ilvl w:val="0"/>
          <w:numId w:val="12"/>
        </w:numPr>
        <w:spacing w:after="280"/>
        <w:jc w:val="left"/>
        <w:rPr>
          <w:sz w:val="28"/>
          <w:szCs w:val="28"/>
        </w:rPr>
      </w:pPr>
      <w:r w:rsidRPr="00624D6F">
        <w:rPr>
          <w:sz w:val="28"/>
          <w:szCs w:val="28"/>
        </w:rPr>
        <w:t xml:space="preserve">Reports: </w:t>
      </w:r>
      <w:r w:rsidR="009814CB" w:rsidRPr="00624D6F">
        <w:rPr>
          <w:sz w:val="28"/>
          <w:szCs w:val="28"/>
        </w:rPr>
        <w:t>Balance Sheet, P&amp;L Report, Budge</w:t>
      </w:r>
      <w:r w:rsidRPr="00624D6F">
        <w:rPr>
          <w:sz w:val="28"/>
          <w:szCs w:val="28"/>
        </w:rPr>
        <w:t xml:space="preserve">t vs Actual, Customer Balance Summary </w:t>
      </w:r>
    </w:p>
    <w:p w14:paraId="369087A2" w14:textId="77777777" w:rsidR="00D47720" w:rsidRPr="00624D6F" w:rsidRDefault="00D47720" w:rsidP="00D47720">
      <w:pPr>
        <w:pStyle w:val="ListParagraph"/>
        <w:spacing w:after="280"/>
        <w:ind w:left="1080"/>
        <w:jc w:val="left"/>
        <w:rPr>
          <w:sz w:val="28"/>
          <w:szCs w:val="28"/>
        </w:rPr>
      </w:pPr>
    </w:p>
    <w:p w14:paraId="339CAEAF" w14:textId="19D5A443" w:rsidR="00963079" w:rsidRPr="00624D6F" w:rsidRDefault="00053F9F" w:rsidP="00D94C31">
      <w:pPr>
        <w:pStyle w:val="ListParagraph"/>
        <w:numPr>
          <w:ilvl w:val="0"/>
          <w:numId w:val="10"/>
        </w:numPr>
        <w:rPr>
          <w:sz w:val="28"/>
          <w:szCs w:val="28"/>
        </w:rPr>
      </w:pPr>
      <w:r w:rsidRPr="00624D6F">
        <w:rPr>
          <w:sz w:val="28"/>
          <w:szCs w:val="28"/>
        </w:rPr>
        <w:t>Dues A/R Update</w:t>
      </w:r>
      <w:r w:rsidR="00D94C31" w:rsidRPr="00624D6F">
        <w:rPr>
          <w:sz w:val="28"/>
          <w:szCs w:val="28"/>
        </w:rPr>
        <w:t xml:space="preserve"> </w:t>
      </w:r>
    </w:p>
    <w:p w14:paraId="340B544A" w14:textId="51C0A464" w:rsidR="00D94C31" w:rsidRPr="00624D6F" w:rsidRDefault="00D94C31" w:rsidP="00D94C31">
      <w:pPr>
        <w:pStyle w:val="ListParagraph"/>
        <w:numPr>
          <w:ilvl w:val="0"/>
          <w:numId w:val="12"/>
        </w:numPr>
        <w:rPr>
          <w:sz w:val="28"/>
          <w:szCs w:val="28"/>
        </w:rPr>
      </w:pPr>
      <w:r w:rsidRPr="00624D6F">
        <w:rPr>
          <w:sz w:val="28"/>
          <w:szCs w:val="28"/>
        </w:rPr>
        <w:t>There are no units more than one month past du</w:t>
      </w:r>
      <w:r w:rsidR="00D47720" w:rsidRPr="00624D6F">
        <w:rPr>
          <w:sz w:val="28"/>
          <w:szCs w:val="28"/>
        </w:rPr>
        <w:t>e</w:t>
      </w:r>
    </w:p>
    <w:p w14:paraId="3C4FD094" w14:textId="77777777" w:rsidR="00D47720" w:rsidRPr="00624D6F" w:rsidRDefault="00D47720" w:rsidP="00D47720">
      <w:pPr>
        <w:pStyle w:val="ListParagraph"/>
        <w:ind w:left="1080"/>
        <w:rPr>
          <w:sz w:val="28"/>
          <w:szCs w:val="28"/>
        </w:rPr>
      </w:pPr>
    </w:p>
    <w:p w14:paraId="4B9E4DE8" w14:textId="5260C651" w:rsidR="00844131" w:rsidRPr="00624D6F" w:rsidRDefault="00EE65B9" w:rsidP="0009122D">
      <w:pPr>
        <w:pStyle w:val="ListParagraph"/>
        <w:numPr>
          <w:ilvl w:val="0"/>
          <w:numId w:val="10"/>
        </w:numPr>
        <w:rPr>
          <w:sz w:val="28"/>
          <w:szCs w:val="28"/>
        </w:rPr>
      </w:pPr>
      <w:r w:rsidRPr="00624D6F">
        <w:rPr>
          <w:sz w:val="28"/>
          <w:szCs w:val="28"/>
        </w:rPr>
        <w:t>Old Business</w:t>
      </w:r>
    </w:p>
    <w:p w14:paraId="132C896F" w14:textId="734D584B" w:rsidR="00F04978" w:rsidRPr="00624D6F" w:rsidRDefault="00D47720" w:rsidP="00D47720">
      <w:pPr>
        <w:pStyle w:val="ListParagraph"/>
        <w:numPr>
          <w:ilvl w:val="0"/>
          <w:numId w:val="12"/>
        </w:numPr>
        <w:rPr>
          <w:sz w:val="28"/>
          <w:szCs w:val="28"/>
        </w:rPr>
      </w:pPr>
      <w:r w:rsidRPr="00624D6F">
        <w:rPr>
          <w:sz w:val="28"/>
          <w:szCs w:val="28"/>
        </w:rPr>
        <w:t>Rules and Regulations and the CCR’s</w:t>
      </w:r>
      <w:r w:rsidRPr="00624D6F">
        <w:rPr>
          <w:sz w:val="28"/>
          <w:szCs w:val="28"/>
        </w:rPr>
        <w:t xml:space="preserve"> discussion and recommended changes – please try to review these changes prior to meeting (attached) </w:t>
      </w:r>
      <w:r w:rsidR="00624D6F" w:rsidRPr="00624D6F">
        <w:rPr>
          <w:sz w:val="28"/>
          <w:szCs w:val="28"/>
        </w:rPr>
        <w:t xml:space="preserve">From the Annual Meeting; </w:t>
      </w:r>
    </w:p>
    <w:p w14:paraId="2FA81945" w14:textId="750D9A58" w:rsidR="00624D6F" w:rsidRPr="00624D6F" w:rsidRDefault="00624D6F" w:rsidP="00E02745">
      <w:pPr>
        <w:pStyle w:val="ListParagraph"/>
        <w:ind w:left="1080"/>
        <w:rPr>
          <w:sz w:val="28"/>
          <w:szCs w:val="28"/>
        </w:rPr>
      </w:pPr>
      <w:r w:rsidRPr="00624D6F">
        <w:rPr>
          <w:rFonts w:ascii="Georgia" w:hAnsi="Georgia"/>
          <w:sz w:val="28"/>
          <w:szCs w:val="28"/>
        </w:rPr>
        <w:t>“</w:t>
      </w:r>
      <w:r w:rsidRPr="00624D6F">
        <w:rPr>
          <w:rFonts w:ascii="Georgia" w:hAnsi="Georgia"/>
          <w:sz w:val="28"/>
          <w:szCs w:val="28"/>
        </w:rPr>
        <w:t>Update HOA Rules and Docs – The VP Board is working with Bob Gregory with West Huntley Gregory Law Firm to update the HOA Docs by amending the HOA CCR’s  (Covenants Conditions and Restrictions), Bylaws, and Rules and Regulations. A few rules currently conflict with the CCR’s. For example, there is some confusion regarding the “72 – hour” rule with allowing an RV to park in a driveway.  Before going into effect any amendment must be “approved” by at least 51% of the mortgagees. This is typically achieved by posting public notice, which VP can do once the amendment has been approved by the owners, but this requires a 60-day waiting period once the public notice is posted. For the amendment to be approved, 67% of the membership must vote and approve the amendment.  Please look for this in the mail and further explanations via email.</w:t>
      </w:r>
      <w:r w:rsidRPr="00624D6F">
        <w:rPr>
          <w:rFonts w:ascii="Georgia" w:hAnsi="Georgia"/>
          <w:sz w:val="28"/>
          <w:szCs w:val="28"/>
        </w:rPr>
        <w:t>”</w:t>
      </w:r>
      <w:r w:rsidRPr="00624D6F">
        <w:rPr>
          <w:rFonts w:ascii="Georgia" w:hAnsi="Georgia"/>
          <w:sz w:val="28"/>
          <w:szCs w:val="28"/>
        </w:rPr>
        <w:t xml:space="preserve"> </w:t>
      </w:r>
    </w:p>
    <w:p w14:paraId="33B99BD8" w14:textId="37E8EB40" w:rsidR="00EB0880" w:rsidRPr="00624D6F" w:rsidRDefault="00EB0880" w:rsidP="00B867B7">
      <w:pPr>
        <w:rPr>
          <w:sz w:val="28"/>
          <w:szCs w:val="28"/>
        </w:rPr>
      </w:pPr>
    </w:p>
    <w:p w14:paraId="729C86B5" w14:textId="586906EF" w:rsidR="00963079" w:rsidRPr="00624D6F" w:rsidRDefault="00992672" w:rsidP="00963079">
      <w:pPr>
        <w:pStyle w:val="ListParagraph"/>
        <w:numPr>
          <w:ilvl w:val="0"/>
          <w:numId w:val="10"/>
        </w:numPr>
        <w:rPr>
          <w:sz w:val="28"/>
          <w:szCs w:val="28"/>
        </w:rPr>
      </w:pPr>
      <w:r w:rsidRPr="00624D6F">
        <w:rPr>
          <w:sz w:val="28"/>
          <w:szCs w:val="28"/>
        </w:rPr>
        <w:t xml:space="preserve">New </w:t>
      </w:r>
      <w:r w:rsidR="00963079" w:rsidRPr="00624D6F">
        <w:rPr>
          <w:sz w:val="28"/>
          <w:szCs w:val="28"/>
        </w:rPr>
        <w:t>Business</w:t>
      </w:r>
      <w:r w:rsidR="00B71256" w:rsidRPr="00624D6F">
        <w:rPr>
          <w:sz w:val="28"/>
          <w:szCs w:val="28"/>
        </w:rPr>
        <w:t xml:space="preserve"> – </w:t>
      </w:r>
    </w:p>
    <w:p w14:paraId="201B5D13" w14:textId="1D58AE5A" w:rsidR="00816315" w:rsidRDefault="00D47720" w:rsidP="00766960">
      <w:pPr>
        <w:pStyle w:val="ListParagraph"/>
        <w:numPr>
          <w:ilvl w:val="0"/>
          <w:numId w:val="12"/>
        </w:numPr>
        <w:rPr>
          <w:sz w:val="28"/>
          <w:szCs w:val="28"/>
        </w:rPr>
      </w:pPr>
      <w:r w:rsidRPr="00624D6F">
        <w:rPr>
          <w:sz w:val="28"/>
          <w:szCs w:val="28"/>
        </w:rPr>
        <w:t>Townhome Maintenance discussion – ambiguous as to what is Townhome owner responsibility vs HOA responsibility for the Townhomes.</w:t>
      </w:r>
    </w:p>
    <w:p w14:paraId="6E257275" w14:textId="79EFDB79" w:rsidR="00E56F79" w:rsidRDefault="00E56F79" w:rsidP="00766960">
      <w:pPr>
        <w:pStyle w:val="ListParagraph"/>
        <w:numPr>
          <w:ilvl w:val="0"/>
          <w:numId w:val="12"/>
        </w:numPr>
        <w:rPr>
          <w:sz w:val="28"/>
          <w:szCs w:val="28"/>
        </w:rPr>
      </w:pPr>
      <w:r>
        <w:rPr>
          <w:sz w:val="28"/>
          <w:szCs w:val="28"/>
        </w:rPr>
        <w:t>New “Clean up after your dog” signs from Town of Breck along Paths</w:t>
      </w:r>
    </w:p>
    <w:p w14:paraId="01C39F7B" w14:textId="2B420B4F" w:rsidR="00E56F79" w:rsidRDefault="00E56F79" w:rsidP="00766960">
      <w:pPr>
        <w:pStyle w:val="ListParagraph"/>
        <w:numPr>
          <w:ilvl w:val="0"/>
          <w:numId w:val="12"/>
        </w:numPr>
        <w:rPr>
          <w:sz w:val="28"/>
          <w:szCs w:val="28"/>
        </w:rPr>
      </w:pPr>
      <w:r>
        <w:rPr>
          <w:sz w:val="28"/>
          <w:szCs w:val="28"/>
        </w:rPr>
        <w:t>Watering along French Creek – TOB</w:t>
      </w:r>
    </w:p>
    <w:p w14:paraId="2E78AAC5" w14:textId="248396A1" w:rsidR="00E56F79" w:rsidRPr="00624D6F" w:rsidRDefault="00E56F79" w:rsidP="00766960">
      <w:pPr>
        <w:pStyle w:val="ListParagraph"/>
        <w:numPr>
          <w:ilvl w:val="0"/>
          <w:numId w:val="12"/>
        </w:numPr>
        <w:rPr>
          <w:sz w:val="28"/>
          <w:szCs w:val="28"/>
        </w:rPr>
      </w:pPr>
      <w:r>
        <w:rPr>
          <w:sz w:val="28"/>
          <w:szCs w:val="28"/>
        </w:rPr>
        <w:t xml:space="preserve">Tree stakes removal near Townhomes – Neils Lunceford? </w:t>
      </w:r>
      <w:bookmarkStart w:id="0" w:name="_GoBack"/>
      <w:bookmarkEnd w:id="0"/>
    </w:p>
    <w:p w14:paraId="625DCFFF" w14:textId="77777777" w:rsidR="00752D71" w:rsidRPr="00624D6F" w:rsidRDefault="00752D71" w:rsidP="00752D71">
      <w:pPr>
        <w:pStyle w:val="ListParagraph"/>
        <w:ind w:left="1080"/>
        <w:rPr>
          <w:sz w:val="28"/>
          <w:szCs w:val="28"/>
        </w:rPr>
      </w:pPr>
    </w:p>
    <w:p w14:paraId="7148B66D" w14:textId="77777777" w:rsidR="00963079" w:rsidRPr="00624D6F" w:rsidRDefault="00963079" w:rsidP="00963079">
      <w:pPr>
        <w:pStyle w:val="ListParagraph"/>
        <w:numPr>
          <w:ilvl w:val="0"/>
          <w:numId w:val="10"/>
        </w:numPr>
        <w:rPr>
          <w:sz w:val="28"/>
          <w:szCs w:val="28"/>
        </w:rPr>
      </w:pPr>
      <w:r w:rsidRPr="00624D6F">
        <w:rPr>
          <w:sz w:val="28"/>
          <w:szCs w:val="28"/>
        </w:rPr>
        <w:t>Adjourn</w:t>
      </w:r>
    </w:p>
    <w:p w14:paraId="0DF7A3D5" w14:textId="77777777" w:rsidR="00624D6F" w:rsidRDefault="00624D6F" w:rsidP="00E56F79">
      <w:pPr>
        <w:pStyle w:val="ListParagraph"/>
      </w:pPr>
    </w:p>
    <w:sectPr w:rsidR="00624D6F" w:rsidSect="00752D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443196"/>
    <w:multiLevelType w:val="hybridMultilevel"/>
    <w:tmpl w:val="F48EB2AA"/>
    <w:lvl w:ilvl="0" w:tplc="8114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4363C4"/>
    <w:multiLevelType w:val="hybridMultilevel"/>
    <w:tmpl w:val="8AECF918"/>
    <w:lvl w:ilvl="0" w:tplc="91D292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E6E1B"/>
    <w:multiLevelType w:val="hybridMultilevel"/>
    <w:tmpl w:val="868C11DA"/>
    <w:lvl w:ilvl="0" w:tplc="B880B3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72D4AD6"/>
    <w:multiLevelType w:val="hybridMultilevel"/>
    <w:tmpl w:val="E05CE27A"/>
    <w:lvl w:ilvl="0" w:tplc="24C4C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1"/>
  </w:num>
  <w:num w:numId="3">
    <w:abstractNumId w:val="0"/>
  </w:num>
  <w:num w:numId="4">
    <w:abstractNumId w:val="10"/>
  </w:num>
  <w:num w:numId="5">
    <w:abstractNumId w:val="8"/>
  </w:num>
  <w:num w:numId="6">
    <w:abstractNumId w:val="5"/>
  </w:num>
  <w:num w:numId="7">
    <w:abstractNumId w:val="13"/>
  </w:num>
  <w:num w:numId="8">
    <w:abstractNumId w:val="7"/>
  </w:num>
  <w:num w:numId="9">
    <w:abstractNumId w:val="3"/>
  </w:num>
  <w:num w:numId="10">
    <w:abstractNumId w:val="1"/>
  </w:num>
  <w:num w:numId="11">
    <w:abstractNumId w:val="14"/>
  </w:num>
  <w:num w:numId="12">
    <w:abstractNumId w:val="2"/>
  </w:num>
  <w:num w:numId="13">
    <w:abstractNumId w:val="4"/>
  </w:num>
  <w:num w:numId="14">
    <w:abstractNumId w:val="1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5DA2"/>
    <w:rsid w:val="00007EFF"/>
    <w:rsid w:val="00031007"/>
    <w:rsid w:val="00040EA5"/>
    <w:rsid w:val="00053F9F"/>
    <w:rsid w:val="0009122D"/>
    <w:rsid w:val="000D065F"/>
    <w:rsid w:val="000F5E9F"/>
    <w:rsid w:val="00121625"/>
    <w:rsid w:val="001373DE"/>
    <w:rsid w:val="001733F8"/>
    <w:rsid w:val="00183D1B"/>
    <w:rsid w:val="001B37E4"/>
    <w:rsid w:val="001D7C04"/>
    <w:rsid w:val="0025131B"/>
    <w:rsid w:val="002546CB"/>
    <w:rsid w:val="00256D20"/>
    <w:rsid w:val="00284843"/>
    <w:rsid w:val="002A168E"/>
    <w:rsid w:val="002C3F8A"/>
    <w:rsid w:val="002E5B0B"/>
    <w:rsid w:val="002F4FFE"/>
    <w:rsid w:val="00320BB9"/>
    <w:rsid w:val="003755AD"/>
    <w:rsid w:val="003875F0"/>
    <w:rsid w:val="003A6038"/>
    <w:rsid w:val="003E524A"/>
    <w:rsid w:val="003E68E3"/>
    <w:rsid w:val="00402CE8"/>
    <w:rsid w:val="00436F7F"/>
    <w:rsid w:val="00472739"/>
    <w:rsid w:val="004822F7"/>
    <w:rsid w:val="004C7279"/>
    <w:rsid w:val="0052664A"/>
    <w:rsid w:val="00533DC8"/>
    <w:rsid w:val="0055623E"/>
    <w:rsid w:val="0055782C"/>
    <w:rsid w:val="00572A3F"/>
    <w:rsid w:val="00593B3A"/>
    <w:rsid w:val="005B2DA3"/>
    <w:rsid w:val="005C4191"/>
    <w:rsid w:val="005D187B"/>
    <w:rsid w:val="00616AEF"/>
    <w:rsid w:val="00624D6F"/>
    <w:rsid w:val="0064055D"/>
    <w:rsid w:val="00644D4C"/>
    <w:rsid w:val="006471FB"/>
    <w:rsid w:val="006509C2"/>
    <w:rsid w:val="00676959"/>
    <w:rsid w:val="006A2663"/>
    <w:rsid w:val="006A3F7E"/>
    <w:rsid w:val="006D2BEC"/>
    <w:rsid w:val="006F7801"/>
    <w:rsid w:val="007017F8"/>
    <w:rsid w:val="00716E0A"/>
    <w:rsid w:val="007231EF"/>
    <w:rsid w:val="00727CE5"/>
    <w:rsid w:val="00752D71"/>
    <w:rsid w:val="007539F9"/>
    <w:rsid w:val="00766960"/>
    <w:rsid w:val="00775C1C"/>
    <w:rsid w:val="0079464A"/>
    <w:rsid w:val="007A6039"/>
    <w:rsid w:val="007D5AEE"/>
    <w:rsid w:val="007E5075"/>
    <w:rsid w:val="007E74E0"/>
    <w:rsid w:val="007F63DC"/>
    <w:rsid w:val="007F6987"/>
    <w:rsid w:val="00802546"/>
    <w:rsid w:val="00811EE9"/>
    <w:rsid w:val="00816315"/>
    <w:rsid w:val="008410D8"/>
    <w:rsid w:val="00844131"/>
    <w:rsid w:val="00846125"/>
    <w:rsid w:val="0085527C"/>
    <w:rsid w:val="00862440"/>
    <w:rsid w:val="008638D6"/>
    <w:rsid w:val="00864EE7"/>
    <w:rsid w:val="008C05FF"/>
    <w:rsid w:val="008C44BE"/>
    <w:rsid w:val="009122EA"/>
    <w:rsid w:val="00934D24"/>
    <w:rsid w:val="00963079"/>
    <w:rsid w:val="009814CB"/>
    <w:rsid w:val="00992672"/>
    <w:rsid w:val="009A5FA9"/>
    <w:rsid w:val="009C5045"/>
    <w:rsid w:val="009E5AAC"/>
    <w:rsid w:val="009E5FD7"/>
    <w:rsid w:val="009F666A"/>
    <w:rsid w:val="00A1141C"/>
    <w:rsid w:val="00A3045F"/>
    <w:rsid w:val="00A65323"/>
    <w:rsid w:val="00AB6246"/>
    <w:rsid w:val="00AC2C58"/>
    <w:rsid w:val="00AD082E"/>
    <w:rsid w:val="00B36BC2"/>
    <w:rsid w:val="00B40EB9"/>
    <w:rsid w:val="00B4328C"/>
    <w:rsid w:val="00B43E8A"/>
    <w:rsid w:val="00B71256"/>
    <w:rsid w:val="00B7185F"/>
    <w:rsid w:val="00B85F62"/>
    <w:rsid w:val="00B867B7"/>
    <w:rsid w:val="00B87579"/>
    <w:rsid w:val="00B96171"/>
    <w:rsid w:val="00BB7DF3"/>
    <w:rsid w:val="00BC796B"/>
    <w:rsid w:val="00BF2A4A"/>
    <w:rsid w:val="00C71C44"/>
    <w:rsid w:val="00C86434"/>
    <w:rsid w:val="00CD7205"/>
    <w:rsid w:val="00D2169D"/>
    <w:rsid w:val="00D253CB"/>
    <w:rsid w:val="00D47720"/>
    <w:rsid w:val="00D527F5"/>
    <w:rsid w:val="00D52B0D"/>
    <w:rsid w:val="00D5706A"/>
    <w:rsid w:val="00D60E5D"/>
    <w:rsid w:val="00D73035"/>
    <w:rsid w:val="00D94C31"/>
    <w:rsid w:val="00DC448A"/>
    <w:rsid w:val="00DF7EB3"/>
    <w:rsid w:val="00E02745"/>
    <w:rsid w:val="00E47610"/>
    <w:rsid w:val="00E56F79"/>
    <w:rsid w:val="00E700FC"/>
    <w:rsid w:val="00E93D3D"/>
    <w:rsid w:val="00EA0706"/>
    <w:rsid w:val="00EA0B7E"/>
    <w:rsid w:val="00EA729F"/>
    <w:rsid w:val="00EB0880"/>
    <w:rsid w:val="00EB74F1"/>
    <w:rsid w:val="00ED5E7C"/>
    <w:rsid w:val="00EE65B9"/>
    <w:rsid w:val="00EF2E7C"/>
    <w:rsid w:val="00F04978"/>
    <w:rsid w:val="00F1079C"/>
    <w:rsid w:val="00F95E5B"/>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0043"/>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 w:id="2101439686">
      <w:bodyDiv w:val="1"/>
      <w:marLeft w:val="0"/>
      <w:marRight w:val="0"/>
      <w:marTop w:val="0"/>
      <w:marBottom w:val="0"/>
      <w:divBdr>
        <w:top w:val="none" w:sz="0" w:space="0" w:color="auto"/>
        <w:left w:val="none" w:sz="0" w:space="0" w:color="auto"/>
        <w:bottom w:val="none" w:sz="0" w:space="0" w:color="auto"/>
        <w:right w:val="none" w:sz="0" w:space="0" w:color="auto"/>
      </w:divBdr>
    </w:div>
    <w:div w:id="21371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1227</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3</cp:revision>
  <cp:lastPrinted>2019-07-10T22:08:00Z</cp:lastPrinted>
  <dcterms:created xsi:type="dcterms:W3CDTF">2019-07-10T21:57:00Z</dcterms:created>
  <dcterms:modified xsi:type="dcterms:W3CDTF">2019-07-11T20:06:00Z</dcterms:modified>
</cp:coreProperties>
</file>